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579B1">
      <w:pPr>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rPr>
        <w:t>国家赔偿(复议、监督)申请书</w:t>
      </w:r>
    </w:p>
    <w:bookmarkEnd w:id="0"/>
    <w:p w14:paraId="6E457CD2">
      <w:pPr>
        <w:rPr>
          <w:rFonts w:hint="eastAsia"/>
        </w:rPr>
      </w:pPr>
    </w:p>
    <w:p w14:paraId="0A6ADC9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赔偿请求人（赔偿复议、监督申请人）：……   （姓名、性别、年龄、民族、身份证号码、工作单位、职业、住址、邮政编码、联系方式。单位请求赔偿的，需写明法人或者其他组织的名称、住所和法定代表人或者主要负责人的姓名、职务、联系方式）</w:t>
      </w:r>
    </w:p>
    <w:p w14:paraId="731153B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代理人：……（姓名、性别、年龄、民族、工作单位、职业、住址、邮政编码、联系方式，与赔偿请求人关系等情况）</w:t>
      </w:r>
    </w:p>
    <w:p w14:paraId="0875CD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赔偿义务机关：……（名称）</w:t>
      </w:r>
    </w:p>
    <w:p w14:paraId="5B974D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赔偿（复议、监督）请求：申请赔偿（复议、监督）的具体要求、事实根据和理由。</w:t>
      </w:r>
    </w:p>
    <w:p w14:paraId="719902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此致</w:t>
      </w:r>
    </w:p>
    <w:p w14:paraId="0A6B96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X X 人民检察院</w:t>
      </w:r>
    </w:p>
    <w:p w14:paraId="0517CCB6">
      <w:pPr>
        <w:rPr>
          <w:rFonts w:hint="eastAsia"/>
          <w:sz w:val="28"/>
          <w:szCs w:val="28"/>
        </w:rPr>
      </w:pPr>
    </w:p>
    <w:p w14:paraId="3E3F6E76">
      <w:pPr>
        <w:jc w:val="right"/>
        <w:rPr>
          <w:rFonts w:hint="eastAsia"/>
          <w:sz w:val="28"/>
          <w:szCs w:val="28"/>
        </w:rPr>
      </w:pPr>
      <w:r>
        <w:rPr>
          <w:rFonts w:hint="eastAsia"/>
          <w:sz w:val="28"/>
          <w:szCs w:val="28"/>
        </w:rPr>
        <w:t>赔偿请求人签名、盖章或者捺印</w:t>
      </w:r>
    </w:p>
    <w:p w14:paraId="092C7B7C">
      <w:pPr>
        <w:jc w:val="right"/>
        <w:rPr>
          <w:rFonts w:hint="eastAsia"/>
          <w:sz w:val="28"/>
          <w:szCs w:val="28"/>
        </w:rPr>
      </w:pPr>
      <w:r>
        <w:rPr>
          <w:rFonts w:hint="eastAsia"/>
          <w:sz w:val="28"/>
          <w:szCs w:val="28"/>
        </w:rPr>
        <w:t>X X 年 X X 月 X X 日</w:t>
      </w:r>
    </w:p>
    <w:p w14:paraId="59CCBF1E">
      <w:pPr>
        <w:rPr>
          <w:rFonts w:hint="eastAsia"/>
          <w:sz w:val="28"/>
          <w:szCs w:val="28"/>
        </w:rPr>
      </w:pPr>
    </w:p>
    <w:p w14:paraId="3832AD7A">
      <w:pPr>
        <w:rPr>
          <w:rFonts w:hint="eastAsia"/>
          <w:sz w:val="28"/>
          <w:szCs w:val="28"/>
        </w:rPr>
      </w:pPr>
    </w:p>
    <w:p w14:paraId="7D78767D">
      <w:pPr>
        <w:rPr>
          <w:rFonts w:hint="eastAsia"/>
          <w:sz w:val="28"/>
          <w:szCs w:val="28"/>
        </w:rPr>
      </w:pPr>
      <w:r>
        <w:rPr>
          <w:rFonts w:hint="eastAsia"/>
          <w:sz w:val="28"/>
          <w:szCs w:val="28"/>
        </w:rPr>
        <w:t>附：</w:t>
      </w:r>
    </w:p>
    <w:p w14:paraId="18DC939E">
      <w:pPr>
        <w:rPr>
          <w:rFonts w:hint="eastAsia"/>
          <w:sz w:val="28"/>
          <w:szCs w:val="28"/>
        </w:rPr>
      </w:pPr>
      <w:r>
        <w:rPr>
          <w:rFonts w:hint="eastAsia"/>
          <w:sz w:val="28"/>
          <w:szCs w:val="28"/>
        </w:rPr>
        <w:t>1. 身份证明；</w:t>
      </w:r>
    </w:p>
    <w:p w14:paraId="59C4A93C">
      <w:pPr>
        <w:rPr>
          <w:rFonts w:hint="eastAsia"/>
          <w:sz w:val="28"/>
          <w:szCs w:val="28"/>
        </w:rPr>
      </w:pPr>
      <w:r>
        <w:rPr>
          <w:rFonts w:hint="eastAsia"/>
          <w:sz w:val="28"/>
          <w:szCs w:val="28"/>
        </w:rPr>
        <w:t>2. 相关法律文书（复印件）；</w:t>
      </w:r>
    </w:p>
    <w:p w14:paraId="06653193">
      <w:pPr>
        <w:rPr>
          <w:rFonts w:hint="eastAsia"/>
          <w:sz w:val="28"/>
          <w:szCs w:val="28"/>
        </w:rPr>
      </w:pPr>
      <w:r>
        <w:rPr>
          <w:rFonts w:hint="eastAsia"/>
          <w:sz w:val="28"/>
          <w:szCs w:val="28"/>
        </w:rPr>
        <w:t>3. 相关证据材料。</w:t>
      </w:r>
    </w:p>
    <w:p w14:paraId="0D9F5A7B">
      <w:pPr>
        <w:rPr>
          <w:rFonts w:hint="eastAsia"/>
          <w:sz w:val="28"/>
          <w:szCs w:val="28"/>
        </w:rPr>
      </w:pPr>
      <w:r>
        <w:rPr>
          <w:rFonts w:hint="eastAsia"/>
          <w:sz w:val="28"/>
          <w:szCs w:val="28"/>
        </w:rPr>
        <w:br w:type="page"/>
      </w:r>
    </w:p>
    <w:p w14:paraId="1386C3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相关说明：</w:t>
      </w:r>
    </w:p>
    <w:p w14:paraId="1AE968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 身份证明是指：</w:t>
      </w:r>
    </w:p>
    <w:p w14:paraId="190151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公民的居民身份证、军官证、士兵证、护照等能够证明本人身份的有效证件；法人或者其他组织的统一社会信用代码证书或者营业执照、法定代表人或者主要负责人的身份证明等有效证照。</w:t>
      </w:r>
    </w:p>
    <w:p w14:paraId="6BFBAB5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法定代理人、诉讼代理人提出申请的，还要求其同时提供关系证明或委托手续。</w:t>
      </w:r>
    </w:p>
    <w:p w14:paraId="0F04A2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 有关法律文书是指下列文书：</w:t>
      </w:r>
    </w:p>
    <w:p w14:paraId="45643A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⑴ 证明原案强制措施的法律文书，如拘留、逮捕、扣押、查封决定书等;</w:t>
      </w:r>
    </w:p>
    <w:p w14:paraId="20BFC32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⑵ 证明原案处理情况的法律文书，如原案判决书、不起诉决定书等;</w:t>
      </w:r>
    </w:p>
    <w:p w14:paraId="5C3F25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⑶ 证明侵权行为造成损害及其程度的法律文书，如伤情鉴定意见等;</w:t>
      </w:r>
    </w:p>
    <w:p w14:paraId="4B18E91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⑷ 申请国家赔偿复议的还包括赔偿义务机关作出的决定书;</w:t>
      </w:r>
    </w:p>
    <w:p w14:paraId="75C6A4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⑸ 申请国家赔偿监督的还包括人民法院赔偿委员会作出的刑事赔偿决定书或者民事、行政诉讼赔偿决定，以及人民法院行政赔偿判决、裁定。</w:t>
      </w:r>
    </w:p>
    <w:p w14:paraId="794A99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 相关证据材料要注明证据的名称和来源。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MjYzNTE2Mjk0ZmU1NzkwZjk0MzI1M2MwMDViODMifQ=="/>
  </w:docVars>
  <w:rsids>
    <w:rsidRoot w:val="197F7D71"/>
    <w:rsid w:val="197F7D71"/>
    <w:rsid w:val="3A883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2024-09-03T03:53:00Z</dcterms:created>
  <dc:creator>AD章文『图文广告』187 1789 6836</dc:creator>
  <cp:lastModifiedBy>AD章文『图文广告』187 1789 6836</cp:lastModifiedBy>
  <dcterms:modified xsi:type="dcterms:W3CDTF">2024-09-03T03:58:27Z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B9B2B140E0464FE28186E250CE6EEFC6_11</vt:lpwstr>
  </property>
</Properties>
</file>